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A" w:rsidRPr="000E43FA" w:rsidRDefault="000E43FA" w:rsidP="000E43FA">
      <w:pPr>
        <w:spacing w:after="0" w:line="273" w:lineRule="atLeast"/>
        <w:jc w:val="center"/>
        <w:rPr>
          <w:rFonts w:ascii="Arial" w:eastAsia="Times New Roman" w:hAnsi="Arial" w:cs="Arial"/>
          <w:color w:val="000099"/>
          <w:sz w:val="48"/>
          <w:szCs w:val="48"/>
          <w:shd w:val="clear" w:color="auto" w:fill="FFFFFF"/>
          <w:lang w:eastAsia="ru-RU"/>
        </w:rPr>
      </w:pPr>
      <w:r w:rsidRPr="000E43FA">
        <w:rPr>
          <w:rFonts w:ascii="Arial" w:eastAsia="Times New Roman" w:hAnsi="Arial" w:cs="Arial"/>
          <w:color w:val="000099"/>
          <w:sz w:val="48"/>
          <w:szCs w:val="48"/>
          <w:shd w:val="clear" w:color="auto" w:fill="FFFFFF"/>
          <w:lang w:eastAsia="ru-RU"/>
        </w:rPr>
        <w:t>Приглашаем на дистанционное обучение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  09 февраля по 27 </w:t>
      </w:r>
      <w:r w:rsidRPr="000E4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февраля</w:t>
      </w:r>
      <w:r w:rsidRPr="000E43F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2015 года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Учебный центр издательства журнала «Детский сад будущего – галерея творческих проектов» совместно с ГАОУ ДПО «Ленинградский областной институт развития образования» приглашают на  курсы повышения квалификации по следующим темам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ГРУППА 01 </w:t>
      </w:r>
      <w:r w:rsidRPr="000E43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0E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педагогические работники ДОУ)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заочный курс (дистанционный)</w:t>
      </w:r>
    </w:p>
    <w:p w:rsidR="000E43FA" w:rsidRPr="000E43FA" w:rsidRDefault="000E43FA" w:rsidP="000E43FA">
      <w:pPr>
        <w:numPr>
          <w:ilvl w:val="0"/>
          <w:numId w:val="1"/>
        </w:num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99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«Организация образовательного процесса в дошкольной образовательной организации в соответствие с ФГОС ДО» </w:t>
      </w:r>
      <w:r w:rsidRPr="000E43FA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t>72 часа с выдачей удостоверения государственного образца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курса: кандидат педагогических наук, доцент кафедры психологии и педагогики детства ЛОИРО Реброва Вероника Ивановна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ГРУППА 03. </w:t>
      </w:r>
      <w:r w:rsidRPr="000E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(руководители;  лица,  ответственные за закупки)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заочный курс (дистанционный)</w:t>
      </w:r>
    </w:p>
    <w:p w:rsidR="000E43FA" w:rsidRPr="000E43FA" w:rsidRDefault="000E43FA" w:rsidP="000E43FA">
      <w:pPr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99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«Организация и проведение закупок государственными (муниципальными) учреждениями в соответствии с Федеральными законами № 44-ФЗ и № 223-ФЗ»  </w:t>
      </w:r>
      <w:r w:rsidRPr="000E43FA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t>72 часа с выдачей удостоверения государственного образца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курса: </w:t>
      </w:r>
      <w:r w:rsidRPr="000E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юридических наук, доцент кафедры переподготовки и повышения квалификации специалистов СПб университета ГПС МЧС России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ШЕХОВЦЕВА Екатерина Валерьевна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ind w:firstLine="49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Срок приёма заявок </w:t>
      </w:r>
      <w:r w:rsidRPr="000E43F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  07 февраля 2015 года</w:t>
      </w:r>
      <w:r w:rsidRPr="000E43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оплата </w:t>
      </w:r>
      <w:r w:rsidRPr="000E43F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до 09 февраля 2015 года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дистанционного обучения — 5800 р.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по безналичному расчету или наличными через Сбербанк по квитанции.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3-5 человек от одного учреждения – скидка 10%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более 5 человек от одного учреждения – скидка 15%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ind w:firstLine="4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43FA" w:rsidRPr="000E43FA" w:rsidRDefault="000E43FA" w:rsidP="000E43FA">
      <w:pPr>
        <w:shd w:val="clear" w:color="auto" w:fill="FFFFFF"/>
        <w:spacing w:after="0" w:line="273" w:lineRule="atLeast"/>
        <w:ind w:firstLine="4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участия обращаться по тел. 8 (812) 952-72-80 или на </w:t>
      </w:r>
      <w:r w:rsidRPr="000E4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4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E43F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tgtFrame="_blank" w:history="1"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lang w:val="en-US" w:eastAsia="ru-RU"/>
          </w:rPr>
          <w:t>kursy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lang w:eastAsia="ru-RU"/>
          </w:rPr>
          <w:t>@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lang w:val="en-US" w:eastAsia="ru-RU"/>
          </w:rPr>
          <w:t>gallery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lang w:eastAsia="ru-RU"/>
          </w:rPr>
          <w:t>-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lang w:val="en-US" w:eastAsia="ru-RU"/>
          </w:rPr>
          <w:t>projects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lang w:eastAsia="ru-RU"/>
          </w:rPr>
          <w:t>.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lang w:val="en-US" w:eastAsia="ru-RU"/>
          </w:rPr>
          <w:t>com</w:t>
        </w:r>
      </w:hyperlink>
    </w:p>
    <w:p w:rsidR="000E43FA" w:rsidRPr="000E43FA" w:rsidRDefault="000E43FA" w:rsidP="000E43FA">
      <w:pPr>
        <w:shd w:val="clear" w:color="auto" w:fill="FFFFFF"/>
        <w:spacing w:after="0" w:line="273" w:lineRule="atLeast"/>
        <w:ind w:firstLine="4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4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43FA" w:rsidRPr="000E43FA" w:rsidRDefault="000E43FA" w:rsidP="000E43FA">
      <w:pPr>
        <w:spacing w:after="0" w:line="273" w:lineRule="atLeast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4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Подробная информация на сайте</w:t>
      </w:r>
      <w:r w:rsidRPr="000E4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hyperlink r:id="rId7" w:tgtFrame="_blank" w:history="1"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  <w:lang w:val="en-US" w:eastAsia="ru-RU"/>
          </w:rPr>
          <w:t>www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  <w:lang w:eastAsia="ru-RU"/>
          </w:rPr>
          <w:t>.g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  <w:lang w:val="en-US" w:eastAsia="ru-RU"/>
          </w:rPr>
          <w:t>a</w:t>
        </w:r>
        <w:r w:rsidRPr="000E43FA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shd w:val="clear" w:color="auto" w:fill="FFFFFF"/>
            <w:lang w:eastAsia="ru-RU"/>
          </w:rPr>
          <w:t>llery-projects.com</w:t>
        </w:r>
      </w:hyperlink>
      <w:r w:rsidRPr="000E4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 </w:t>
      </w:r>
      <w:r w:rsidRPr="000E43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разделе КУРСЫ</w:t>
      </w:r>
    </w:p>
    <w:p w:rsidR="000E43FA" w:rsidRDefault="000E43FA" w:rsidP="000E43FA">
      <w:pPr>
        <w:spacing w:after="0"/>
      </w:pPr>
    </w:p>
    <w:p w:rsidR="000E43FA" w:rsidRPr="000E43FA" w:rsidRDefault="000E43FA" w:rsidP="000E43FA"/>
    <w:p w:rsidR="000E43FA" w:rsidRDefault="000E43FA" w:rsidP="000E43FA"/>
    <w:p w:rsidR="000E43FA" w:rsidRDefault="000E43FA" w:rsidP="000E43FA"/>
    <w:p w:rsidR="000E43FA" w:rsidRDefault="000E43FA" w:rsidP="000E43FA"/>
    <w:p w:rsidR="000E43FA" w:rsidRDefault="000E43FA" w:rsidP="000E43FA"/>
    <w:p w:rsidR="000E43FA" w:rsidRDefault="000E43FA" w:rsidP="000E43FA"/>
    <w:p w:rsidR="000E43FA" w:rsidRPr="000E43FA" w:rsidRDefault="000E43FA" w:rsidP="000E43FA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lastRenderedPageBreak/>
        <w:tab/>
      </w:r>
      <w:r w:rsidRPr="000E43F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Заявка на участие в дистанционном обучении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43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Группа 01</w:t>
      </w:r>
    </w:p>
    <w:p w:rsidR="000E43FA" w:rsidRPr="000E43FA" w:rsidRDefault="000E43FA" w:rsidP="000E43FA">
      <w:pPr>
        <w:spacing w:before="75" w:after="75" w:line="240" w:lineRule="auto"/>
        <w:ind w:left="75" w:right="75"/>
        <w:jc w:val="center"/>
        <w:outlineLvl w:val="3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 w:rsidRPr="000E43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Срок обучения </w:t>
      </w:r>
      <w:r w:rsidRPr="000E43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 09 февраля по 27 февраля 2015 года</w:t>
      </w:r>
    </w:p>
    <w:p w:rsidR="000E43FA" w:rsidRPr="000E43FA" w:rsidRDefault="000E43FA" w:rsidP="000E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E43FA" w:rsidRPr="000E43FA" w:rsidRDefault="000E43FA" w:rsidP="000E43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43FA">
        <w:rPr>
          <w:rFonts w:ascii="Times New Roman" w:eastAsia="Times New Roman" w:hAnsi="Times New Roman" w:cs="Times New Roman"/>
          <w:lang w:eastAsia="ru-RU"/>
        </w:rPr>
        <w:t>Если вы заинтересованы в участии в обучении, заполните, пожалуйста, приведенный ниже бланк заказа и отправьте по электронной почте</w:t>
      </w:r>
      <w:r w:rsidRPr="000E43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8" w:history="1"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kursy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eastAsia="ru-RU"/>
          </w:rPr>
          <w:t>@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gallery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eastAsia="ru-RU"/>
          </w:rPr>
          <w:t>-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projects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eastAsia="ru-RU"/>
          </w:rPr>
          <w:t>.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com</w:t>
        </w:r>
      </w:hyperlink>
      <w:r w:rsidRPr="000E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43FA" w:rsidRPr="000E43FA" w:rsidRDefault="000E43FA" w:rsidP="000E43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E43FA" w:rsidRPr="000E43FA" w:rsidRDefault="000E43FA" w:rsidP="000E43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43FA">
        <w:rPr>
          <w:rFonts w:ascii="Times New Roman" w:eastAsia="Times New Roman" w:hAnsi="Times New Roman" w:cs="Times New Roman"/>
          <w:lang w:eastAsia="ru-RU"/>
        </w:rPr>
        <w:t xml:space="preserve">Мы вышлем вам на </w:t>
      </w:r>
      <w:proofErr w:type="gramStart"/>
      <w:r w:rsidRPr="000E43FA">
        <w:rPr>
          <w:rFonts w:ascii="Times New Roman" w:eastAsia="Times New Roman" w:hAnsi="Times New Roman" w:cs="Times New Roman"/>
          <w:lang w:eastAsia="ru-RU"/>
        </w:rPr>
        <w:t>указанный</w:t>
      </w:r>
      <w:proofErr w:type="gramEnd"/>
      <w:r w:rsidRPr="000E43FA">
        <w:rPr>
          <w:rFonts w:ascii="Times New Roman" w:eastAsia="Times New Roman" w:hAnsi="Times New Roman" w:cs="Times New Roman"/>
          <w:lang w:eastAsia="ru-RU"/>
        </w:rPr>
        <w:t xml:space="preserve"> e-</w:t>
      </w:r>
      <w:proofErr w:type="spellStart"/>
      <w:r w:rsidRPr="000E43FA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E43FA">
        <w:rPr>
          <w:rFonts w:ascii="Times New Roman" w:eastAsia="Times New Roman" w:hAnsi="Times New Roman" w:cs="Times New Roman"/>
          <w:lang w:eastAsia="ru-RU"/>
        </w:rPr>
        <w:t xml:space="preserve"> документы на оплату. Счет (или квитанцию) необходимо оплатить в течение 5 рабочих дней (не позднее </w:t>
      </w:r>
      <w:r w:rsidRPr="000E43FA">
        <w:rPr>
          <w:rFonts w:ascii="Times New Roman" w:eastAsia="Times New Roman" w:hAnsi="Times New Roman" w:cs="Times New Roman"/>
          <w:color w:val="FF0000"/>
          <w:lang w:eastAsia="ru-RU"/>
        </w:rPr>
        <w:t>09.02.2015г</w:t>
      </w:r>
      <w:r w:rsidRPr="000E43FA">
        <w:rPr>
          <w:rFonts w:ascii="Times New Roman" w:eastAsia="Times New Roman" w:hAnsi="Times New Roman" w:cs="Times New Roman"/>
          <w:lang w:eastAsia="ru-RU"/>
        </w:rPr>
        <w:t>.)</w:t>
      </w:r>
      <w:proofErr w:type="gramStart"/>
      <w:r w:rsidRPr="000E43F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E43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43FA">
        <w:rPr>
          <w:rFonts w:ascii="Times New Roman" w:eastAsia="Times New Roman" w:hAnsi="Times New Roman" w:cs="Times New Roman"/>
          <w:lang w:eastAsia="ru-RU"/>
        </w:rPr>
        <w:t>сканкопию</w:t>
      </w:r>
      <w:proofErr w:type="spellEnd"/>
      <w:r w:rsidRPr="000E43FA">
        <w:rPr>
          <w:rFonts w:ascii="Times New Roman" w:eastAsia="Times New Roman" w:hAnsi="Times New Roman" w:cs="Times New Roman"/>
          <w:lang w:eastAsia="ru-RU"/>
        </w:rPr>
        <w:t xml:space="preserve"> отправить по электронной почте</w:t>
      </w:r>
      <w:r w:rsidRPr="000E43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hyperlink r:id="rId9" w:history="1"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kursy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eastAsia="ru-RU"/>
          </w:rPr>
          <w:t>@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gallery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eastAsia="ru-RU"/>
          </w:rPr>
          <w:t>-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projects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eastAsia="ru-RU"/>
          </w:rPr>
          <w:t>.</w:t>
        </w:r>
        <w:r w:rsidRPr="000E43FA">
          <w:rPr>
            <w:rFonts w:ascii="Times New Roman" w:eastAsia="Times New Roman" w:hAnsi="Times New Roman" w:cs="Times New Roman"/>
            <w:b/>
            <w:color w:val="3366FF"/>
            <w:sz w:val="24"/>
            <w:szCs w:val="24"/>
            <w:u w:val="single"/>
            <w:lang w:val="en-US" w:eastAsia="ru-RU"/>
          </w:rPr>
          <w:t>com</w:t>
        </w:r>
      </w:hyperlink>
      <w:r w:rsidRPr="000E43FA">
        <w:rPr>
          <w:rFonts w:ascii="Times New Roman" w:eastAsia="Times New Roman" w:hAnsi="Times New Roman" w:cs="Times New Roman"/>
          <w:lang w:eastAsia="ru-RU"/>
        </w:rPr>
        <w:t xml:space="preserve">. Счет-фактура, акт выполненных работ и удостоверение о прохождении обучения будут высланы Вам по почте. </w:t>
      </w:r>
    </w:p>
    <w:p w:rsidR="000E43FA" w:rsidRPr="000E43FA" w:rsidRDefault="000E43FA" w:rsidP="000E43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43FA">
        <w:rPr>
          <w:rFonts w:ascii="Times New Roman" w:eastAsia="Times New Roman" w:hAnsi="Times New Roman" w:cs="Times New Roman"/>
          <w:lang w:eastAsia="ru-RU"/>
        </w:rPr>
        <w:t xml:space="preserve">Цена на одного обучаемого 5800 р. При заявке на обучение 3-5 человек предоставляется скидка 10%, более 5 человек - 15%. </w:t>
      </w:r>
    </w:p>
    <w:p w:rsidR="000E43FA" w:rsidRPr="000E43FA" w:rsidRDefault="000E43FA" w:rsidP="000E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0E43FA" w:rsidRPr="000E43FA" w:rsidTr="00576BC0">
        <w:tc>
          <w:tcPr>
            <w:tcW w:w="4248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32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р.</w:t>
            </w:r>
          </w:p>
        </w:tc>
        <w:tc>
          <w:tcPr>
            <w:tcW w:w="3191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0E43FA" w:rsidRPr="000E43FA" w:rsidTr="00576BC0">
        <w:tc>
          <w:tcPr>
            <w:tcW w:w="4248" w:type="dxa"/>
          </w:tcPr>
          <w:p w:rsidR="000E43FA" w:rsidRPr="000E43FA" w:rsidRDefault="000E43FA" w:rsidP="000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«Организация образовательного процесса в дошкольной образовательной организации в соответствие с ФГОС </w:t>
            </w:r>
            <w:proofErr w:type="gramStart"/>
            <w:r w:rsidRPr="000E4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0E43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</w:p>
          <w:p w:rsidR="000E43FA" w:rsidRPr="000E43FA" w:rsidRDefault="000E43FA" w:rsidP="000E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szCs w:val="24"/>
                <w:lang w:eastAsia="ru-RU"/>
              </w:rPr>
              <w:t>в объёме 72 часа</w:t>
            </w:r>
          </w:p>
        </w:tc>
        <w:tc>
          <w:tcPr>
            <w:tcW w:w="2132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3191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3FA" w:rsidRPr="000E43FA" w:rsidRDefault="000E43FA" w:rsidP="000E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5640"/>
      </w:tblGrid>
      <w:tr w:rsidR="000E43FA" w:rsidRPr="000E43FA" w:rsidTr="00576BC0"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ФИО участника (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полностью</w:t>
            </w:r>
          </w:p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Должность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Форма участия:</w:t>
            </w:r>
          </w:p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- как частное лицо</w:t>
            </w:r>
          </w:p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- по договору от организации (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организации 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(для всех)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rPr>
          <w:trHeight w:val="489"/>
        </w:trPr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(для 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юр</w:t>
            </w:r>
            <w:proofErr w:type="gram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.л</w:t>
            </w:r>
            <w:proofErr w:type="gram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иц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)/</w:t>
            </w: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 КПП 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(для 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юр.лиц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rPr>
          <w:trHeight w:val="525"/>
        </w:trPr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rPr>
          <w:trHeight w:val="525"/>
        </w:trPr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Расчётный счёт, банк 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(для 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юр</w:t>
            </w:r>
            <w:proofErr w:type="gram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.л</w:t>
            </w:r>
            <w:proofErr w:type="gram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иц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Фактический адрес с указанием индекса (для доставки бухгалтерских документов и удостоверений)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КОМУ: </w:t>
            </w:r>
          </w:p>
          <w:p w:rsidR="000E43FA" w:rsidRPr="000E43FA" w:rsidRDefault="000E43FA" w:rsidP="000E43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КУДА: </w:t>
            </w:r>
          </w:p>
          <w:p w:rsidR="000E43FA" w:rsidRPr="000E43FA" w:rsidRDefault="000E43FA" w:rsidP="000E43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43FA" w:rsidRPr="000E43FA" w:rsidRDefault="000E43FA" w:rsidP="000E43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Индекс: </w:t>
            </w:r>
          </w:p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 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(для 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юр</w:t>
            </w:r>
            <w:proofErr w:type="gram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.л</w:t>
            </w:r>
            <w:proofErr w:type="gram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иц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rPr>
          <w:trHeight w:val="369"/>
        </w:trPr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Телефон/факс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 для доставки счета и обучающих материалов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rPr>
          <w:trHeight w:val="496"/>
        </w:trPr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ФИО контактного лица</w:t>
            </w:r>
            <w:r w:rsidRPr="000E43F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lang w:val="en-US" w:eastAsia="ru-RU"/>
              </w:rPr>
              <w:t>должность</w:t>
            </w:r>
            <w:proofErr w:type="spellEnd"/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rPr>
          <w:trHeight w:val="496"/>
        </w:trPr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Форма оплаты </w:t>
            </w:r>
          </w:p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- по квитанции через банк (для частных лиц), </w:t>
            </w:r>
          </w:p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 xml:space="preserve">- по безналичному расчёту (для </w:t>
            </w:r>
            <w:proofErr w:type="spellStart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proofErr w:type="spellEnd"/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3FA" w:rsidRPr="000E43FA" w:rsidTr="00576BC0">
        <w:trPr>
          <w:trHeight w:val="496"/>
        </w:trPr>
        <w:tc>
          <w:tcPr>
            <w:tcW w:w="4118" w:type="dxa"/>
            <w:vAlign w:val="center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4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Необходимые документы (квитанция, договор, счёт, акт выполненных работ) –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выберите </w:t>
            </w:r>
            <w:proofErr w:type="gramStart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нужное</w:t>
            </w:r>
            <w:proofErr w:type="gramEnd"/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и  мы отправим на Ваш 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e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  <w:r w:rsidRPr="000E43FA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mail</w:t>
            </w:r>
          </w:p>
        </w:tc>
        <w:tc>
          <w:tcPr>
            <w:tcW w:w="6019" w:type="dxa"/>
          </w:tcPr>
          <w:p w:rsidR="000E43FA" w:rsidRPr="000E43FA" w:rsidRDefault="000E43FA" w:rsidP="000E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E8A" w:rsidRPr="000E43FA" w:rsidRDefault="00126E8A" w:rsidP="000E43FA">
      <w:pPr>
        <w:tabs>
          <w:tab w:val="left" w:pos="1515"/>
        </w:tabs>
      </w:pPr>
      <w:bookmarkStart w:id="0" w:name="_GoBack"/>
      <w:bookmarkEnd w:id="0"/>
    </w:p>
    <w:sectPr w:rsidR="00126E8A" w:rsidRPr="000E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372F"/>
    <w:multiLevelType w:val="multilevel"/>
    <w:tmpl w:val="947AB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31FDA"/>
    <w:multiLevelType w:val="multilevel"/>
    <w:tmpl w:val="65306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C"/>
    <w:rsid w:val="000E43FA"/>
    <w:rsid w:val="00126E8A"/>
    <w:rsid w:val="00221A06"/>
    <w:rsid w:val="006D4027"/>
    <w:rsid w:val="00AA0562"/>
    <w:rsid w:val="00CB489C"/>
    <w:rsid w:val="00E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y@gallery-projec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lery-projec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ursy@gallery%2dproject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sy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>Krokoz™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2015-01-22T03:01:00Z</dcterms:created>
  <dcterms:modified xsi:type="dcterms:W3CDTF">2015-01-22T03:03:00Z</dcterms:modified>
</cp:coreProperties>
</file>